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F7C716" w14:textId="77777777" w:rsidR="00232295" w:rsidRDefault="00232295">
      <w:pPr>
        <w:jc w:val="center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14:paraId="059D6E84" w14:textId="77777777" w:rsidR="00232295" w:rsidRDefault="00D41740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宋体" w:hAnsi="宋体"/>
          <w:b/>
          <w:noProof/>
          <w:color w:val="FF0000"/>
          <w:kern w:val="0"/>
          <w:sz w:val="72"/>
          <w:szCs w:val="72"/>
        </w:rPr>
        <w:drawing>
          <wp:anchor distT="0" distB="0" distL="114300" distR="114300" simplePos="0" relativeHeight="251660288" behindDoc="1" locked="0" layoutInCell="1" allowOverlap="1" wp14:anchorId="6BEA423E" wp14:editId="14FC404F">
            <wp:simplePos x="0" y="0"/>
            <wp:positionH relativeFrom="column">
              <wp:posOffset>136525</wp:posOffset>
            </wp:positionH>
            <wp:positionV relativeFrom="paragraph">
              <wp:posOffset>-215265</wp:posOffset>
            </wp:positionV>
            <wp:extent cx="5695950" cy="638175"/>
            <wp:effectExtent l="0" t="0" r="3810" b="1905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A56811" w14:textId="77777777" w:rsidR="00232295" w:rsidRDefault="00D41740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3BCCE0" wp14:editId="0D2F6D5E">
                <wp:simplePos x="0" y="0"/>
                <wp:positionH relativeFrom="column">
                  <wp:posOffset>70485</wp:posOffset>
                </wp:positionH>
                <wp:positionV relativeFrom="paragraph">
                  <wp:posOffset>343535</wp:posOffset>
                </wp:positionV>
                <wp:extent cx="5829300" cy="1905"/>
                <wp:effectExtent l="0" t="7620" r="7620" b="1333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29300" cy="190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250A5D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5.55pt;margin-top:27.05pt;width:459pt;height:.1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" strokecolor="red" strokeweight="1.25pt"/>
            </w:pict>
          </mc:Fallback>
        </mc:AlternateContent>
      </w:r>
      <w:proofErr w:type="gramStart"/>
      <w:r>
        <w:rPr>
          <w:rFonts w:ascii="仿宋" w:eastAsia="仿宋" w:hAnsi="仿宋" w:hint="eastAsia"/>
          <w:sz w:val="30"/>
          <w:szCs w:val="30"/>
        </w:rPr>
        <w:t>中化企协</w:t>
      </w:r>
      <w:proofErr w:type="gramEnd"/>
      <w:r>
        <w:rPr>
          <w:rFonts w:ascii="仿宋" w:eastAsia="仿宋" w:hAnsi="仿宋" w:hint="eastAsia"/>
          <w:sz w:val="30"/>
          <w:szCs w:val="30"/>
        </w:rPr>
        <w:t>[2022]01号</w:t>
      </w:r>
    </w:p>
    <w:p w14:paraId="4E079968" w14:textId="77777777" w:rsidR="00E01948" w:rsidRDefault="00E01948" w:rsidP="00E01948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关于召开“2022热塑性弹性体制备工艺</w:t>
      </w:r>
    </w:p>
    <w:p w14:paraId="149517E1" w14:textId="77777777" w:rsidR="00E01948" w:rsidRDefault="00E01948" w:rsidP="00E01948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及创新与应用研讨会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”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的通知</w:t>
      </w:r>
    </w:p>
    <w:p w14:paraId="36C1D833" w14:textId="77777777" w:rsidR="00E01948" w:rsidRDefault="00E01948" w:rsidP="00E01948">
      <w:pPr>
        <w:spacing w:line="3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各有关单位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14:paraId="458FDE9D" w14:textId="77777777" w:rsidR="00E01948" w:rsidRDefault="00E01948" w:rsidP="00E01948">
      <w:pPr>
        <w:spacing w:line="3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>热塑性弹性体是一种具有橡胶的特性，又具有塑料的加工特征的环保低碳性复合材料，已经逐渐取代传统的橡胶、塑料制品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14:paraId="3B5C0ED1" w14:textId="77777777" w:rsidR="00E01948" w:rsidRDefault="00E01948" w:rsidP="00E01948">
      <w:pPr>
        <w:spacing w:line="36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  <w:shd w:val="clear" w:color="auto" w:fill="FFFFFF"/>
        </w:rPr>
        <w:t xml:space="preserve">    热塑性弹性体的研发及产业化已经被国家列为重点项目之一。</w:t>
      </w:r>
      <w:r>
        <w:rPr>
          <w:rFonts w:ascii="仿宋" w:eastAsia="仿宋" w:hAnsi="仿宋" w:cs="仿宋" w:hint="eastAsia"/>
          <w:sz w:val="30"/>
          <w:szCs w:val="30"/>
        </w:rPr>
        <w:t>研发新的材料取代旧的材料势在必行。因此，中国化工企业管理协会决定</w:t>
      </w:r>
      <w:r>
        <w:rPr>
          <w:rFonts w:ascii="仿宋" w:eastAsia="仿宋" w:hAnsi="仿宋" w:cs="仿宋" w:hint="eastAsia"/>
          <w:spacing w:val="8"/>
          <w:sz w:val="30"/>
          <w:szCs w:val="30"/>
          <w:shd w:val="clear" w:color="auto" w:fill="FFFFFF"/>
        </w:rPr>
        <w:t>于2022年3月18日-20日在上海举办一次关于“2022</w:t>
      </w:r>
      <w:r>
        <w:rPr>
          <w:rFonts w:ascii="仿宋" w:eastAsia="仿宋" w:hAnsi="仿宋" w:cs="仿宋" w:hint="eastAsia"/>
          <w:sz w:val="30"/>
          <w:szCs w:val="30"/>
        </w:rPr>
        <w:t>热塑性弹性体制备工艺及创新与应用研讨会</w:t>
      </w:r>
      <w:r>
        <w:rPr>
          <w:rFonts w:ascii="仿宋" w:eastAsia="仿宋" w:hAnsi="仿宋" w:cs="仿宋" w:hint="eastAsia"/>
          <w:spacing w:val="8"/>
          <w:sz w:val="30"/>
          <w:szCs w:val="30"/>
          <w:shd w:val="clear" w:color="auto" w:fill="FFFFFF"/>
        </w:rPr>
        <w:t>”，届时</w:t>
      </w:r>
      <w:r>
        <w:rPr>
          <w:rFonts w:ascii="仿宋" w:eastAsia="仿宋" w:hAnsi="仿宋" w:cs="仿宋" w:hint="eastAsia"/>
          <w:sz w:val="30"/>
          <w:szCs w:val="30"/>
        </w:rPr>
        <w:t>将邀请有关专家教授、企业技术总监作专题报告，就该行业“十四五”期间国家政策发展规划、新工艺、新产品及新应用进行分享讲解。请各有关单位积极派员参加，现将有关事项通知如下：</w:t>
      </w:r>
    </w:p>
    <w:p w14:paraId="55B14356" w14:textId="77777777" w:rsidR="00E01948" w:rsidRDefault="00E01948" w:rsidP="00E01948">
      <w:pPr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一、会议组织：</w:t>
      </w:r>
    </w:p>
    <w:p w14:paraId="0C712B2A" w14:textId="77777777" w:rsidR="00E01948" w:rsidRDefault="00E01948" w:rsidP="00E01948">
      <w:pPr>
        <w:spacing w:line="360" w:lineRule="exact"/>
        <w:ind w:firstLineChars="200" w:firstLine="560"/>
        <w:jc w:val="left"/>
        <w:rPr>
          <w:rStyle w:val="a5"/>
          <w:rFonts w:ascii="仿宋" w:eastAsia="仿宋" w:hAnsi="仿宋" w:cs="仿宋"/>
          <w:b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主办单位：中国化工企业管理协会</w:t>
      </w:r>
    </w:p>
    <w:p w14:paraId="6C919377" w14:textId="77777777" w:rsidR="00E01948" w:rsidRDefault="00E01948" w:rsidP="00E01948">
      <w:pPr>
        <w:spacing w:line="360" w:lineRule="exact"/>
        <w:ind w:firstLineChars="200" w:firstLine="560"/>
        <w:jc w:val="left"/>
        <w:rPr>
          <w:rStyle w:val="a5"/>
          <w:rFonts w:ascii="仿宋" w:eastAsia="仿宋" w:hAnsi="仿宋" w:cs="仿宋"/>
          <w:b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赞助单位：持续招募中...</w:t>
      </w:r>
    </w:p>
    <w:p w14:paraId="27D338B0" w14:textId="77777777" w:rsidR="00E01948" w:rsidRDefault="00E01948" w:rsidP="00E01948">
      <w:pPr>
        <w:spacing w:line="36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 xml:space="preserve">支持媒体: </w:t>
      </w:r>
      <w:proofErr w:type="gramStart"/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上缆所</w:t>
      </w:r>
      <w:proofErr w:type="gramEnd"/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传媒、电线电缆网、中国聚合物网</w:t>
      </w:r>
    </w:p>
    <w:p w14:paraId="6D328689" w14:textId="77777777" w:rsidR="00E01948" w:rsidRDefault="00E01948" w:rsidP="00E01948">
      <w:pPr>
        <w:spacing w:line="360" w:lineRule="exact"/>
        <w:ind w:firstLineChars="200" w:firstLine="560"/>
        <w:jc w:val="left"/>
        <w:rPr>
          <w:rStyle w:val="a5"/>
          <w:rFonts w:ascii="仿宋" w:eastAsia="仿宋" w:hAnsi="仿宋" w:cs="仿宋"/>
          <w:b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支持单位：北京化工大学先进弹性体中心、四川大学高分子研究院、</w:t>
      </w:r>
    </w:p>
    <w:p w14:paraId="4660245D" w14:textId="77777777" w:rsidR="00E01948" w:rsidRDefault="00E01948" w:rsidP="00E01948">
      <w:pPr>
        <w:spacing w:line="360" w:lineRule="exact"/>
        <w:ind w:leftChars="931" w:left="1955"/>
        <w:jc w:val="left"/>
        <w:rPr>
          <w:rStyle w:val="a5"/>
          <w:rFonts w:ascii="仿宋" w:eastAsia="仿宋" w:hAnsi="仿宋" w:cs="仿宋"/>
          <w:b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道恩集团、北京橡胶工业研究院、</w:t>
      </w:r>
      <w:r>
        <w:rPr>
          <w:rFonts w:ascii="仿宋" w:eastAsia="仿宋" w:hAnsi="仿宋" w:cs="仿宋" w:hint="eastAsia"/>
          <w:sz w:val="28"/>
          <w:szCs w:val="28"/>
        </w:rPr>
        <w:t>华南理工大学、浙江大学、陶氏环球技术有限公司、石油和化学工业规划院、黎明化工研究院.东华大学、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阿郎科技、万华化学</w:t>
      </w:r>
    </w:p>
    <w:p w14:paraId="715FE185" w14:textId="77777777" w:rsidR="00E01948" w:rsidRDefault="00E01948" w:rsidP="00E01948">
      <w:pPr>
        <w:spacing w:line="360" w:lineRule="exact"/>
        <w:jc w:val="left"/>
        <w:rPr>
          <w:rStyle w:val="a5"/>
          <w:rFonts w:ascii="仿宋" w:eastAsia="仿宋" w:hAnsi="仿宋" w:cs="仿宋"/>
          <w:bCs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Cs/>
          <w:sz w:val="28"/>
          <w:szCs w:val="28"/>
          <w:shd w:val="clear" w:color="auto" w:fill="FFFFFF"/>
        </w:rPr>
        <w:t>二、时间地点</w:t>
      </w:r>
    </w:p>
    <w:p w14:paraId="065B8E13" w14:textId="77777777" w:rsidR="00E01948" w:rsidRDefault="00E01948" w:rsidP="00E01948">
      <w:pPr>
        <w:spacing w:line="360" w:lineRule="exact"/>
        <w:ind w:firstLineChars="200" w:firstLine="560"/>
        <w:jc w:val="left"/>
        <w:rPr>
          <w:rStyle w:val="a5"/>
          <w:rFonts w:ascii="仿宋" w:eastAsia="仿宋" w:hAnsi="仿宋" w:cs="仿宋"/>
          <w:b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时    间：2022年3月18日-20日（18日全天报道）</w:t>
      </w:r>
    </w:p>
    <w:p w14:paraId="016631F8" w14:textId="77777777" w:rsidR="00E01948" w:rsidRDefault="00E01948" w:rsidP="00E01948">
      <w:pPr>
        <w:spacing w:line="36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地    点：上海市</w:t>
      </w:r>
      <w:r>
        <w:rPr>
          <w:rFonts w:ascii="仿宋" w:eastAsia="仿宋" w:hAnsi="仿宋" w:cs="仿宋" w:hint="eastAsia"/>
          <w:sz w:val="28"/>
          <w:szCs w:val="28"/>
        </w:rPr>
        <w:t>（详细地址直接通知报名者）</w:t>
      </w:r>
    </w:p>
    <w:p w14:paraId="48979A03" w14:textId="77777777" w:rsidR="00E01948" w:rsidRDefault="00E01948" w:rsidP="00E01948">
      <w:pPr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三、会议费用：</w:t>
      </w:r>
    </w:p>
    <w:p w14:paraId="7AFC314A" w14:textId="77777777" w:rsidR="00E01948" w:rsidRDefault="00E01948" w:rsidP="00E01948">
      <w:pPr>
        <w:spacing w:line="360" w:lineRule="exact"/>
        <w:ind w:firstLineChars="200" w:firstLine="560"/>
      </w:pPr>
      <w:r>
        <w:rPr>
          <w:rFonts w:ascii="仿宋" w:eastAsia="仿宋" w:hAnsi="仿宋" w:cs="仿宋" w:hint="eastAsia"/>
          <w:sz w:val="28"/>
          <w:szCs w:val="28"/>
        </w:rPr>
        <w:t>会务费：2500元/人（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含会议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费、资料费等）；同一单位报名2人以上2200元/人。食宿统一安排，费用自理。</w:t>
      </w:r>
    </w:p>
    <w:p w14:paraId="37FBE523" w14:textId="77777777" w:rsidR="00E01948" w:rsidRDefault="00E01948" w:rsidP="00E01948">
      <w:pPr>
        <w:pStyle w:val="3"/>
        <w:numPr>
          <w:ilvl w:val="0"/>
          <w:numId w:val="1"/>
        </w:numPr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报告题目及邀请嘉宾介绍：</w:t>
      </w:r>
    </w:p>
    <w:p w14:paraId="55922FED" w14:textId="77777777" w:rsidR="00E01948" w:rsidRDefault="00E01948" w:rsidP="00E01948">
      <w:pPr>
        <w:pStyle w:val="3"/>
        <w:numPr>
          <w:ilvl w:val="0"/>
          <w:numId w:val="2"/>
        </w:numPr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《热塑性弹性体“十四五”发展重点》</w:t>
      </w:r>
    </w:p>
    <w:p w14:paraId="64458A7C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FF000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☆ 石油和化学工业规划</w:t>
      </w:r>
      <w:proofErr w:type="gramStart"/>
      <w:r>
        <w:rPr>
          <w:rFonts w:ascii="仿宋" w:eastAsia="仿宋" w:hAnsi="仿宋" w:cs="仿宋"/>
          <w:b w:val="0"/>
          <w:bCs w:val="0"/>
          <w:sz w:val="28"/>
          <w:szCs w:val="28"/>
        </w:rPr>
        <w:t>院材料</w:t>
      </w:r>
      <w:proofErr w:type="gramEnd"/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化工处副总工程师                </w:t>
      </w:r>
      <w:r>
        <w:rPr>
          <w:rFonts w:ascii="仿宋" w:eastAsia="仿宋" w:hAnsi="仿宋" w:cs="仿宋"/>
          <w:color w:val="FF0000"/>
          <w:sz w:val="28"/>
          <w:szCs w:val="28"/>
        </w:rPr>
        <w:t>张  丽</w:t>
      </w:r>
    </w:p>
    <w:p w14:paraId="5ADEACC2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2.《生物医用热塑性弹性体》 </w:t>
      </w:r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             </w:t>
      </w:r>
    </w:p>
    <w:p w14:paraId="2B967607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☆ 北京化工大学先进弹性体材料中心                        </w:t>
      </w:r>
      <w:r>
        <w:rPr>
          <w:rFonts w:ascii="仿宋" w:eastAsia="仿宋" w:hAnsi="仿宋" w:cs="仿宋"/>
          <w:b w:val="0"/>
          <w:bCs w:val="0"/>
          <w:color w:val="FF0000"/>
          <w:sz w:val="28"/>
          <w:szCs w:val="28"/>
        </w:rPr>
        <w:t xml:space="preserve">  </w:t>
      </w:r>
      <w:r>
        <w:rPr>
          <w:rFonts w:ascii="仿宋" w:eastAsia="仿宋" w:hAnsi="仿宋" w:cs="仿宋"/>
          <w:color w:val="FF0000"/>
          <w:sz w:val="28"/>
          <w:szCs w:val="28"/>
        </w:rPr>
        <w:t>薛佳佳</w:t>
      </w:r>
    </w:p>
    <w:p w14:paraId="463AC56E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3.《生物基热塑性弹性体设计与制备》</w:t>
      </w:r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      </w:t>
      </w:r>
    </w:p>
    <w:p w14:paraId="57B4F376" w14:textId="77777777" w:rsidR="00E01948" w:rsidRDefault="00E01948" w:rsidP="00E01948">
      <w:pPr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☆ 北京化工大学先进弹性体材料中心                          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王  朝</w:t>
      </w:r>
    </w:p>
    <w:p w14:paraId="53ECE24A" w14:textId="77777777" w:rsidR="00E01948" w:rsidRDefault="00E01948" w:rsidP="00E01948">
      <w:pPr>
        <w:pStyle w:val="3"/>
        <w:numPr>
          <w:ilvl w:val="0"/>
          <w:numId w:val="5"/>
        </w:numPr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报告题目待定</w:t>
      </w:r>
    </w:p>
    <w:p w14:paraId="41B2045A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☆ 北京化工大学/</w:t>
      </w:r>
      <w:proofErr w:type="gramStart"/>
      <w:r>
        <w:rPr>
          <w:rFonts w:ascii="仿宋" w:eastAsia="仿宋" w:hAnsi="仿宋" w:cs="仿宋"/>
          <w:b w:val="0"/>
          <w:bCs w:val="0"/>
          <w:sz w:val="28"/>
          <w:szCs w:val="28"/>
        </w:rPr>
        <w:t>驼人集团</w:t>
      </w:r>
      <w:proofErr w:type="gramEnd"/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技术总工程师                       </w:t>
      </w:r>
      <w:r>
        <w:rPr>
          <w:rFonts w:ascii="仿宋" w:eastAsia="仿宋" w:hAnsi="仿宋" w:cs="仿宋"/>
          <w:color w:val="FF0000"/>
          <w:sz w:val="28"/>
          <w:szCs w:val="28"/>
        </w:rPr>
        <w:t>丁老师</w:t>
      </w:r>
    </w:p>
    <w:p w14:paraId="655DD7DF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5.《苯乙烯类热塑性弹性体设计及应用开发》    </w:t>
      </w:r>
    </w:p>
    <w:p w14:paraId="5C2F646C" w14:textId="77777777" w:rsidR="00E01948" w:rsidRDefault="00E01948" w:rsidP="00E01948">
      <w:pPr>
        <w:spacing w:line="3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☆ 四川大学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四川大学高</w:t>
      </w:r>
      <w:hyperlink r:id="rId9" w:tgtFrame="https://baike.baidu.com/item/%E5%BC%A0%E7%88%B1%E6%B0%91/_blank" w:history="1">
        <w:r>
          <w:rPr>
            <w:rStyle w:val="a6"/>
            <w:rFonts w:ascii="仿宋" w:eastAsia="仿宋" w:hAnsi="仿宋" w:cs="仿宋" w:hint="eastAsia"/>
            <w:color w:val="auto"/>
            <w:sz w:val="28"/>
            <w:szCs w:val="28"/>
            <w:u w:val="none"/>
            <w:shd w:val="clear" w:color="auto" w:fill="FFFFFF"/>
          </w:rPr>
          <w:t>高分子结构材料</w:t>
        </w:r>
      </w:hyperlink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研究室主任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张爱民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6.《热塑性弹性体技术发展方向和应用》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</w:t>
      </w:r>
    </w:p>
    <w:p w14:paraId="212C57FB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☆ 道恩集团总经理、总工程师                               </w:t>
      </w:r>
      <w:r>
        <w:rPr>
          <w:rFonts w:ascii="仿宋" w:eastAsia="仿宋" w:hAnsi="仿宋" w:cs="仿宋"/>
          <w:b w:val="0"/>
          <w:bCs w:val="0"/>
          <w:color w:val="FF0000"/>
          <w:sz w:val="28"/>
          <w:szCs w:val="28"/>
        </w:rPr>
        <w:t xml:space="preserve"> </w:t>
      </w:r>
      <w:r>
        <w:rPr>
          <w:rFonts w:ascii="仿宋" w:eastAsia="仿宋" w:hAnsi="仿宋" w:cs="仿宋"/>
          <w:color w:val="FF0000"/>
          <w:sz w:val="28"/>
          <w:szCs w:val="28"/>
        </w:rPr>
        <w:t>田洪池</w:t>
      </w:r>
    </w:p>
    <w:p w14:paraId="3D37FC5E" w14:textId="77777777" w:rsidR="00E01948" w:rsidRDefault="00E01948" w:rsidP="00E01948">
      <w:pPr>
        <w:spacing w:line="360" w:lineRule="exact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7.《热塑性弹性体高性能化的途径与挑战》</w:t>
      </w:r>
    </w:p>
    <w:p w14:paraId="27D9873A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☆ 浙江大学</w:t>
      </w:r>
      <w:r>
        <w:rPr>
          <w:rFonts w:ascii="仿宋" w:eastAsia="仿宋" w:hAnsi="仿宋" w:cs="仿宋"/>
          <w:b w:val="0"/>
          <w:bCs w:val="0"/>
          <w:sz w:val="28"/>
          <w:szCs w:val="28"/>
          <w:shd w:val="clear" w:color="auto" w:fill="FFFFFF"/>
        </w:rPr>
        <w:t xml:space="preserve">聚合与聚合物工程研究所教授 </w:t>
      </w:r>
      <w:r>
        <w:rPr>
          <w:rFonts w:ascii="仿宋" w:eastAsia="仿宋" w:hAnsi="仿宋" w:cs="仿宋"/>
          <w:sz w:val="28"/>
          <w:szCs w:val="28"/>
          <w:shd w:val="clear" w:color="auto" w:fill="FFFFFF"/>
        </w:rPr>
        <w:t xml:space="preserve">                     </w:t>
      </w:r>
      <w:r>
        <w:rPr>
          <w:rFonts w:ascii="仿宋" w:eastAsia="仿宋" w:hAnsi="仿宋" w:cs="仿宋"/>
          <w:color w:val="FF0000"/>
          <w:sz w:val="28"/>
          <w:szCs w:val="28"/>
          <w:shd w:val="clear" w:color="auto" w:fill="FFFFFF"/>
        </w:rPr>
        <w:t>李伯耿</w:t>
      </w:r>
    </w:p>
    <w:p w14:paraId="5F25972E" w14:textId="77777777" w:rsidR="00E01948" w:rsidRDefault="00E01948" w:rsidP="00E01948">
      <w:pPr>
        <w:numPr>
          <w:ilvl w:val="0"/>
          <w:numId w:val="6"/>
        </w:numPr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报告题目待定</w:t>
      </w:r>
    </w:p>
    <w:p w14:paraId="4025BB1E" w14:textId="77777777" w:rsidR="00E01948" w:rsidRDefault="00E01948" w:rsidP="00E01948">
      <w:pPr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☆ 华南理工大学机械与汽车工程学院副教授            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陈玉坤</w:t>
      </w:r>
    </w:p>
    <w:p w14:paraId="02884DF6" w14:textId="77777777" w:rsidR="00E01948" w:rsidRDefault="00E01948" w:rsidP="00E01948">
      <w:pPr>
        <w:numPr>
          <w:ilvl w:val="0"/>
          <w:numId w:val="6"/>
        </w:numPr>
        <w:spacing w:line="3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报告题目待定</w:t>
      </w:r>
    </w:p>
    <w:p w14:paraId="42238499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 xml:space="preserve">☆ 陶氏环球技术有限公司高级工程师                          </w:t>
      </w:r>
      <w:r>
        <w:rPr>
          <w:rFonts w:ascii="仿宋" w:eastAsia="仿宋" w:hAnsi="仿宋" w:cs="仿宋"/>
          <w:color w:val="FF0000"/>
          <w:sz w:val="28"/>
          <w:szCs w:val="28"/>
        </w:rPr>
        <w:t>翟雪梅</w:t>
      </w:r>
    </w:p>
    <w:p w14:paraId="67A2BE32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000000" w:themeColor="text1"/>
          <w:sz w:val="28"/>
          <w:szCs w:val="28"/>
        </w:rPr>
      </w:pPr>
      <w:r>
        <w:rPr>
          <w:rFonts w:ascii="仿宋" w:eastAsia="仿宋" w:hAnsi="仿宋" w:cs="仿宋"/>
          <w:color w:val="000000" w:themeColor="text1"/>
          <w:sz w:val="28"/>
          <w:szCs w:val="28"/>
        </w:rPr>
        <w:t>10.报告题目待定</w:t>
      </w:r>
    </w:p>
    <w:p w14:paraId="6967621F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000000" w:themeColor="text1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color w:val="000000" w:themeColor="text1"/>
          <w:sz w:val="28"/>
          <w:szCs w:val="28"/>
        </w:rPr>
        <w:t xml:space="preserve">☆ 北京橡胶工业研究设计院执行董事总经理             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 xml:space="preserve">       </w:t>
      </w:r>
      <w:r>
        <w:rPr>
          <w:rFonts w:ascii="仿宋" w:eastAsia="仿宋" w:hAnsi="仿宋" w:cs="仿宋"/>
          <w:color w:val="FF0000"/>
          <w:sz w:val="28"/>
          <w:szCs w:val="28"/>
        </w:rPr>
        <w:t>李高平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>11.报告题目待定</w:t>
      </w:r>
    </w:p>
    <w:p w14:paraId="3E2C36EC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000000" w:themeColor="text1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color w:val="000000" w:themeColor="text1"/>
          <w:sz w:val="28"/>
          <w:szCs w:val="28"/>
        </w:rPr>
        <w:t xml:space="preserve">☆ 黎明化工研究院高级工程师             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 xml:space="preserve">                   </w:t>
      </w:r>
      <w:r>
        <w:rPr>
          <w:rFonts w:ascii="仿宋" w:eastAsia="仿宋" w:hAnsi="仿宋" w:cs="仿宋"/>
          <w:color w:val="FF0000"/>
          <w:sz w:val="28"/>
          <w:szCs w:val="28"/>
        </w:rPr>
        <w:t>于文杰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>12.报告题目待定</w:t>
      </w:r>
    </w:p>
    <w:p w14:paraId="4143D8A5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000000" w:themeColor="text1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color w:val="000000" w:themeColor="text1"/>
          <w:sz w:val="28"/>
          <w:szCs w:val="28"/>
        </w:rPr>
        <w:t xml:space="preserve">☆ 万华化学TPU技术经理            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 xml:space="preserve">                        </w:t>
      </w:r>
      <w:proofErr w:type="gramStart"/>
      <w:r>
        <w:rPr>
          <w:rFonts w:ascii="仿宋" w:eastAsia="仿宋" w:hAnsi="仿宋" w:cs="仿宋"/>
          <w:color w:val="FF0000"/>
          <w:sz w:val="28"/>
          <w:szCs w:val="28"/>
        </w:rPr>
        <w:t>付小亮</w:t>
      </w:r>
      <w:proofErr w:type="gramEnd"/>
      <w:r>
        <w:rPr>
          <w:rFonts w:ascii="仿宋" w:eastAsia="仿宋" w:hAnsi="仿宋" w:cs="仿宋"/>
          <w:color w:val="000000" w:themeColor="text1"/>
          <w:sz w:val="28"/>
          <w:szCs w:val="28"/>
        </w:rPr>
        <w:t>13.报告题目待定</w:t>
      </w:r>
    </w:p>
    <w:p w14:paraId="62DB14C5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FF000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color w:val="000000" w:themeColor="text1"/>
          <w:sz w:val="28"/>
          <w:szCs w:val="28"/>
        </w:rPr>
        <w:t xml:space="preserve">☆ 阿郎科技亚太区技术总监    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 xml:space="preserve">                              </w:t>
      </w:r>
      <w:proofErr w:type="gramStart"/>
      <w:r>
        <w:rPr>
          <w:rFonts w:ascii="仿宋" w:eastAsia="仿宋" w:hAnsi="仿宋" w:cs="仿宋"/>
          <w:color w:val="FF0000"/>
          <w:sz w:val="28"/>
          <w:szCs w:val="28"/>
        </w:rPr>
        <w:t>程宝家</w:t>
      </w:r>
      <w:proofErr w:type="gramEnd"/>
    </w:p>
    <w:p w14:paraId="09B8B9D0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000000" w:themeColor="text1"/>
          <w:sz w:val="28"/>
          <w:szCs w:val="28"/>
        </w:rPr>
      </w:pPr>
      <w:r>
        <w:rPr>
          <w:rFonts w:ascii="仿宋" w:eastAsia="仿宋" w:hAnsi="仿宋" w:cs="仿宋"/>
          <w:color w:val="000000" w:themeColor="text1"/>
          <w:sz w:val="28"/>
          <w:szCs w:val="28"/>
        </w:rPr>
        <w:t>14.报告题目待定</w:t>
      </w:r>
    </w:p>
    <w:p w14:paraId="0EBD17CA" w14:textId="77777777" w:rsidR="00E01948" w:rsidRDefault="00E01948" w:rsidP="00E01948">
      <w:pPr>
        <w:pStyle w:val="3"/>
        <w:spacing w:before="0" w:beforeAutospacing="0" w:after="0" w:afterAutospacing="0" w:line="360" w:lineRule="exact"/>
        <w:rPr>
          <w:rFonts w:ascii="仿宋" w:eastAsia="仿宋" w:hAnsi="仿宋" w:cs="仿宋" w:hint="default"/>
          <w:color w:val="FF000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color w:val="000000" w:themeColor="text1"/>
          <w:sz w:val="28"/>
          <w:szCs w:val="28"/>
        </w:rPr>
        <w:t xml:space="preserve">☆ 东华大学材料科学与工程学院高分子科学与工程系教授        </w:t>
      </w:r>
      <w:proofErr w:type="gramStart"/>
      <w:r>
        <w:rPr>
          <w:rFonts w:ascii="仿宋" w:eastAsia="仿宋" w:hAnsi="仿宋" w:cs="仿宋"/>
          <w:color w:val="FF0000"/>
          <w:sz w:val="28"/>
          <w:szCs w:val="28"/>
        </w:rPr>
        <w:t>游正伟</w:t>
      </w:r>
      <w:proofErr w:type="gramEnd"/>
    </w:p>
    <w:p w14:paraId="07464ED8" w14:textId="77777777" w:rsidR="00E01948" w:rsidRDefault="00E01948" w:rsidP="00E01948"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会议报告及特邀专家持续更新中...以现场为准敬请期待</w:t>
      </w:r>
    </w:p>
    <w:p w14:paraId="2F4B5943" w14:textId="77777777" w:rsidR="00E01948" w:rsidRDefault="00E01948" w:rsidP="00E01948">
      <w:pPr>
        <w:spacing w:line="3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Style w:val="a5"/>
          <w:rFonts w:ascii="仿宋" w:eastAsia="仿宋" w:hAnsi="仿宋" w:cs="仿宋" w:hint="eastAsia"/>
          <w:bCs/>
          <w:sz w:val="28"/>
          <w:szCs w:val="28"/>
          <w:shd w:val="clear" w:color="auto" w:fill="FFFFFF"/>
        </w:rPr>
        <w:t>五、会议主要交流研讨内容</w:t>
      </w:r>
      <w:r>
        <w:rPr>
          <w:rStyle w:val="a5"/>
          <w:rFonts w:ascii="仿宋" w:eastAsia="仿宋" w:hAnsi="仿宋" w:cs="仿宋" w:hint="eastAsia"/>
          <w:b w:val="0"/>
          <w:sz w:val="28"/>
          <w:szCs w:val="28"/>
          <w:shd w:val="clear" w:color="auto" w:fill="FFFFFF"/>
        </w:rPr>
        <w:t>：</w:t>
      </w:r>
    </w:p>
    <w:p w14:paraId="78AC19EE" w14:textId="77777777" w:rsidR="00E01948" w:rsidRDefault="00E01948" w:rsidP="00E01948">
      <w:pPr>
        <w:numPr>
          <w:ilvl w:val="0"/>
          <w:numId w:val="3"/>
        </w:numPr>
        <w:spacing w:line="360" w:lineRule="exact"/>
        <w:ind w:leftChars="148" w:left="311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热塑性弹性体“十四五规划”政策与方向；</w:t>
      </w:r>
    </w:p>
    <w:p w14:paraId="7D6BC14F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Style w:val="a5"/>
          <w:rFonts w:ascii="仿宋" w:eastAsia="仿宋" w:hAnsi="仿宋" w:cs="仿宋" w:hint="default"/>
          <w:bCs w:val="0"/>
          <w:sz w:val="28"/>
          <w:szCs w:val="28"/>
          <w:shd w:val="clear" w:color="auto" w:fill="FFFFFF"/>
        </w:rPr>
      </w:pPr>
      <w:r>
        <w:rPr>
          <w:rStyle w:val="a5"/>
          <w:rFonts w:ascii="仿宋" w:eastAsia="仿宋" w:hAnsi="仿宋" w:cs="仿宋"/>
          <w:bCs w:val="0"/>
          <w:sz w:val="28"/>
          <w:szCs w:val="28"/>
          <w:shd w:val="clear" w:color="auto" w:fill="FFFFFF"/>
        </w:rPr>
        <w:t>医疗级热塑性弹性体制备与应用；</w:t>
      </w:r>
    </w:p>
    <w:p w14:paraId="29E3EBA9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电子级热塑性弹性体制备与应用；</w:t>
      </w:r>
    </w:p>
    <w:p w14:paraId="27D484E4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生物基热塑性弹性体的制备与应用；</w:t>
      </w:r>
    </w:p>
    <w:p w14:paraId="1EFAF825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热塑性弹性体制备工艺优化及解决方案；</w:t>
      </w:r>
    </w:p>
    <w:p w14:paraId="1D0E6AB3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60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5.1</w:t>
      </w: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热塑性弹性体着色技术与控制要点</w:t>
      </w:r>
    </w:p>
    <w:p w14:paraId="4D2024E7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84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5.2信息化智能制造在热塑性弹性体生产应用技术</w:t>
      </w:r>
    </w:p>
    <w:p w14:paraId="65347D85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84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5.3热塑性弹性体挤塑成型工艺与设备开发应用</w:t>
      </w:r>
    </w:p>
    <w:p w14:paraId="29C03BB9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84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5.4热塑性弹性体注塑成型工艺与设备开发应用</w:t>
      </w:r>
    </w:p>
    <w:p w14:paraId="4EBFEAF8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84"/>
        <w:rPr>
          <w:rFonts w:ascii="仿宋" w:eastAsia="仿宋" w:hAnsi="仿宋" w:cs="仿宋" w:hint="default"/>
          <w:b w:val="0"/>
          <w:bCs w:val="0"/>
          <w:spacing w:val="6"/>
          <w:sz w:val="28"/>
          <w:szCs w:val="28"/>
          <w:shd w:val="clear" w:color="auto" w:fill="FFFFFF"/>
        </w:rPr>
      </w:pP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5.5热塑性弹性体表面工艺研究与应用</w:t>
      </w:r>
    </w:p>
    <w:p w14:paraId="33A5FFDD" w14:textId="77777777" w:rsidR="00E01948" w:rsidRDefault="00E01948" w:rsidP="00E01948">
      <w:pPr>
        <w:pStyle w:val="3"/>
        <w:spacing w:before="0" w:beforeAutospacing="0" w:after="0" w:afterAutospacing="0" w:line="360" w:lineRule="exact"/>
        <w:ind w:leftChars="148" w:left="311" w:firstLineChars="200" w:firstLine="584"/>
        <w:rPr>
          <w:rFonts w:hint="default"/>
        </w:rPr>
      </w:pPr>
      <w:r>
        <w:rPr>
          <w:rFonts w:ascii="仿宋" w:eastAsia="仿宋" w:hAnsi="仿宋" w:cs="仿宋"/>
          <w:b w:val="0"/>
          <w:bCs w:val="0"/>
          <w:spacing w:val="6"/>
          <w:sz w:val="28"/>
          <w:szCs w:val="28"/>
          <w:shd w:val="clear" w:color="auto" w:fill="FFFFFF"/>
        </w:rPr>
        <w:t>5.6热塑性弹性体生产到成型常见问题与解答</w:t>
      </w:r>
      <w:r>
        <w:t xml:space="preserve">  </w:t>
      </w:r>
    </w:p>
    <w:p w14:paraId="02559DFA" w14:textId="77777777" w:rsidR="00E01948" w:rsidRDefault="00E01948" w:rsidP="00E01948">
      <w:pPr>
        <w:numPr>
          <w:ilvl w:val="0"/>
          <w:numId w:val="3"/>
        </w:numPr>
        <w:tabs>
          <w:tab w:val="clear" w:pos="312"/>
        </w:tabs>
        <w:spacing w:line="360" w:lineRule="exact"/>
        <w:ind w:leftChars="148" w:left="311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热塑性弹性体在医疗器械行业的研发与应用；</w:t>
      </w:r>
    </w:p>
    <w:p w14:paraId="299A2762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hint="default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热塑性弹性体在电线电缆行业的研发与应用；</w:t>
      </w:r>
    </w:p>
    <w:p w14:paraId="19E5B0D9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lastRenderedPageBreak/>
        <w:t>热塑性弹性体在汽车配件领域的研发与应用；</w:t>
      </w:r>
    </w:p>
    <w:p w14:paraId="1BBE41F0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热塑性弹性体在电子产品的研发与应用进展；</w:t>
      </w:r>
    </w:p>
    <w:p w14:paraId="6CF44424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高性能聚苯乙烯类热塑性弹性体（SBS）研发与应用；</w:t>
      </w:r>
    </w:p>
    <w:p w14:paraId="71E6FC81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高性能聚烯烃类热塑性弹性体(TPO)研发与应用；</w:t>
      </w:r>
    </w:p>
    <w:p w14:paraId="4571E290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高性能聚氨酯热塑性弹性体(TPU)研发与应用；</w:t>
      </w:r>
    </w:p>
    <w:p w14:paraId="3D0D9856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高性能热塑性硫化橡胶(TPV)研发与应用；</w:t>
      </w:r>
    </w:p>
    <w:p w14:paraId="4D99F5E8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热塑性弹性体的产品开发与配方设计；</w:t>
      </w:r>
    </w:p>
    <w:p w14:paraId="267B96E1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热塑性弹性体多功能助剂研究与应用；</w:t>
      </w:r>
    </w:p>
    <w:p w14:paraId="6E580828" w14:textId="77777777" w:rsidR="00E01948" w:rsidRDefault="00E01948" w:rsidP="00E01948">
      <w:pPr>
        <w:pStyle w:val="3"/>
        <w:numPr>
          <w:ilvl w:val="0"/>
          <w:numId w:val="3"/>
        </w:numPr>
        <w:spacing w:before="0" w:beforeAutospacing="0" w:after="0" w:afterAutospacing="0" w:line="360" w:lineRule="exact"/>
        <w:ind w:leftChars="148" w:left="311"/>
        <w:rPr>
          <w:rFonts w:ascii="仿宋" w:eastAsia="仿宋" w:hAnsi="仿宋" w:cs="仿宋" w:hint="default"/>
          <w:b w:val="0"/>
          <w:bCs w:val="0"/>
          <w:sz w:val="28"/>
          <w:szCs w:val="28"/>
        </w:rPr>
      </w:pPr>
      <w:r>
        <w:rPr>
          <w:rFonts w:ascii="仿宋" w:eastAsia="仿宋" w:hAnsi="仿宋" w:cs="仿宋"/>
          <w:b w:val="0"/>
          <w:bCs w:val="0"/>
          <w:sz w:val="28"/>
          <w:szCs w:val="28"/>
        </w:rPr>
        <w:t>其他新型热塑性弹性体的研发与应用</w:t>
      </w:r>
    </w:p>
    <w:p w14:paraId="423DDF3E" w14:textId="77777777" w:rsidR="00E01948" w:rsidRDefault="00E01948" w:rsidP="00E01948">
      <w:pPr>
        <w:pStyle w:val="a4"/>
        <w:widowControl/>
        <w:spacing w:line="360" w:lineRule="exact"/>
        <w:rPr>
          <w:rFonts w:ascii="Arial" w:eastAsia="Arial" w:hAnsi="Arial" w:cs="Arial"/>
          <w:sz w:val="19"/>
          <w:szCs w:val="19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六、参会对象：</w:t>
      </w:r>
    </w:p>
    <w:p w14:paraId="5AAA18FA" w14:textId="77777777" w:rsidR="00E01948" w:rsidRDefault="00E01948" w:rsidP="00E01948">
      <w:pPr>
        <w:pStyle w:val="a4"/>
        <w:widowControl/>
        <w:spacing w:line="36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医疗器械制造企业；汽车配件生产企业；电线电缆制造企业；</w:t>
      </w:r>
    </w:p>
    <w:p w14:paraId="4A8D054A" w14:textId="77777777" w:rsidR="00E01948" w:rsidRDefault="00E01948" w:rsidP="00E01948">
      <w:pPr>
        <w:pStyle w:val="a4"/>
        <w:widowControl/>
        <w:spacing w:line="36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手机、智能穿戴等消费电子生产企业；</w:t>
      </w:r>
    </w:p>
    <w:p w14:paraId="1F10B2E3" w14:textId="77777777" w:rsidR="00E01948" w:rsidRDefault="00E01948" w:rsidP="00E01948">
      <w:pPr>
        <w:pStyle w:val="a4"/>
        <w:widowControl/>
        <w:spacing w:line="36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TPE、TPU、TPV、TPO等弹性体聚合、改性厂商；</w:t>
      </w:r>
    </w:p>
    <w:p w14:paraId="5EAB817C" w14:textId="77777777" w:rsidR="00E01948" w:rsidRDefault="00E01948" w:rsidP="00E01948">
      <w:pPr>
        <w:pStyle w:val="a4"/>
        <w:widowControl/>
        <w:spacing w:line="36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注塑、挤出加工及相应设备企业；</w:t>
      </w:r>
    </w:p>
    <w:p w14:paraId="749355C6" w14:textId="77777777" w:rsidR="00E01948" w:rsidRDefault="00E01948" w:rsidP="00E01948">
      <w:pPr>
        <w:pStyle w:val="a4"/>
        <w:widowControl/>
        <w:spacing w:line="360" w:lineRule="exact"/>
        <w:ind w:firstLineChars="300" w:firstLine="840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以及相关高校研究所以及检测认证机构等。</w:t>
      </w:r>
    </w:p>
    <w:p w14:paraId="534E8411" w14:textId="77777777" w:rsidR="00E01948" w:rsidRDefault="00E01948" w:rsidP="00E01948">
      <w:pPr>
        <w:pStyle w:val="a4"/>
        <w:widowControl/>
        <w:spacing w:line="3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七、问题征集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（截止到3月12日）：</w:t>
      </w:r>
    </w:p>
    <w:p w14:paraId="062D52D3" w14:textId="77777777" w:rsidR="00E01948" w:rsidRDefault="00E01948" w:rsidP="00E01948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44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</w:rPr>
        <w:t>请在回执表问题征集栏填写您所关注及遇到的问题，以便讲师在备课时更具备针对性。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会议期间欢迎国内外各有关企业前来推广相关产品和技术。</w:t>
      </w:r>
    </w:p>
    <w:p w14:paraId="4BF612BC" w14:textId="497253BD" w:rsidR="00232295" w:rsidRPr="00E01948" w:rsidRDefault="00E01948" w:rsidP="00E01948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440" w:lineRule="exact"/>
        <w:ind w:firstLineChars="200" w:firstLine="562"/>
        <w:jc w:val="left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本次会议将面向全国征集与主题相关的学术报 告、论文、调研成果，印刷会刊（论文集）作为培训资料，请提交论文的人员于3月12日前将论文提交电子版发送至会务组信箱</w:t>
      </w:r>
      <w:r w:rsidR="00F04210">
        <w:rPr>
          <w:rFonts w:ascii="仿宋" w:eastAsia="仿宋" w:hAnsi="仿宋" w:cs="仿宋" w:hint="eastAsia"/>
          <w:b/>
          <w:bCs/>
          <w:sz w:val="28"/>
          <w:szCs w:val="28"/>
        </w:rPr>
        <w:t>zghgqyglxh2008@163.com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，要求论文字数不超过5000字，文件格式为word文档。</w:t>
      </w:r>
    </w:p>
    <w:p w14:paraId="3A398294" w14:textId="77777777" w:rsidR="00232295" w:rsidRDefault="00D41740">
      <w:pPr>
        <w:spacing w:line="440" w:lineRule="exact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八、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联系方式： </w:t>
      </w:r>
    </w:p>
    <w:p w14:paraId="4B532ECC" w14:textId="77777777" w:rsidR="00232295" w:rsidRDefault="00D41740">
      <w:pPr>
        <w:pStyle w:val="a3"/>
        <w:tabs>
          <w:tab w:val="left" w:pos="1440"/>
        </w:tabs>
        <w:spacing w:line="440" w:lineRule="exact"/>
        <w:ind w:firstLine="0"/>
        <w:jc w:val="left"/>
        <w:rPr>
          <w:rFonts w:ascii="仿宋" w:eastAsia="仿宋" w:hAnsi="仿宋" w:cs="仿宋"/>
          <w:b w:val="0"/>
          <w:bCs/>
          <w:szCs w:val="28"/>
        </w:rPr>
      </w:pPr>
      <w:r>
        <w:rPr>
          <w:rFonts w:ascii="仿宋" w:eastAsia="仿宋" w:hAnsi="仿宋" w:cs="仿宋" w:hint="eastAsia"/>
          <w:b w:val="0"/>
          <w:bCs/>
          <w:szCs w:val="28"/>
        </w:rPr>
        <w:t>组委会秘书处：</w:t>
      </w:r>
    </w:p>
    <w:p w14:paraId="51372971" w14:textId="77777777" w:rsidR="00232295" w:rsidRDefault="00D41740">
      <w:pPr>
        <w:pStyle w:val="a3"/>
        <w:tabs>
          <w:tab w:val="left" w:pos="1440"/>
        </w:tabs>
        <w:spacing w:line="440" w:lineRule="exact"/>
        <w:ind w:firstLineChars="200" w:firstLine="560"/>
        <w:jc w:val="left"/>
        <w:rPr>
          <w:rFonts w:ascii="仿宋" w:eastAsia="仿宋" w:hAnsi="仿宋" w:cs="仿宋"/>
          <w:b w:val="0"/>
          <w:bCs/>
          <w:szCs w:val="28"/>
        </w:rPr>
      </w:pPr>
      <w:r>
        <w:rPr>
          <w:rFonts w:ascii="仿宋" w:eastAsia="仿宋" w:hAnsi="仿宋" w:cs="仿宋" w:hint="eastAsia"/>
          <w:b w:val="0"/>
          <w:bCs/>
          <w:szCs w:val="28"/>
        </w:rPr>
        <w:t>电    话：</w:t>
      </w:r>
      <w:r w:rsidR="00941571">
        <w:rPr>
          <w:rFonts w:ascii="仿宋" w:eastAsia="仿宋" w:hAnsi="仿宋" w:cs="仿宋"/>
          <w:b w:val="0"/>
          <w:bCs/>
          <w:szCs w:val="28"/>
        </w:rPr>
        <w:t>13041122753</w:t>
      </w:r>
      <w:r>
        <w:rPr>
          <w:rFonts w:ascii="仿宋" w:eastAsia="仿宋" w:hAnsi="仿宋" w:cs="仿宋" w:hint="eastAsia"/>
          <w:b w:val="0"/>
          <w:bCs/>
          <w:szCs w:val="28"/>
        </w:rPr>
        <w:t xml:space="preserve">          微    信：</w:t>
      </w:r>
      <w:r w:rsidR="00941571">
        <w:rPr>
          <w:rFonts w:ascii="仿宋" w:eastAsia="仿宋" w:hAnsi="仿宋" w:cs="仿宋"/>
          <w:b w:val="0"/>
          <w:bCs/>
          <w:szCs w:val="28"/>
        </w:rPr>
        <w:t>13041122753</w:t>
      </w:r>
    </w:p>
    <w:p w14:paraId="4C3DAC04" w14:textId="77777777" w:rsidR="00E6473B" w:rsidRDefault="00D41740" w:rsidP="00E6473B">
      <w:pPr>
        <w:pStyle w:val="a3"/>
        <w:tabs>
          <w:tab w:val="left" w:pos="1440"/>
        </w:tabs>
        <w:spacing w:line="440" w:lineRule="exact"/>
        <w:ind w:firstLineChars="200" w:firstLine="560"/>
        <w:jc w:val="left"/>
        <w:rPr>
          <w:rFonts w:ascii="仿宋" w:eastAsia="仿宋" w:hAnsi="仿宋" w:cs="仿宋"/>
          <w:b w:val="0"/>
          <w:bCs/>
          <w:szCs w:val="28"/>
        </w:rPr>
      </w:pPr>
      <w:r>
        <w:rPr>
          <w:rFonts w:ascii="仿宋" w:eastAsia="仿宋" w:hAnsi="仿宋" w:cs="仿宋" w:hint="eastAsia"/>
          <w:b w:val="0"/>
          <w:bCs/>
          <w:szCs w:val="28"/>
        </w:rPr>
        <w:t xml:space="preserve">联 系 人: </w:t>
      </w:r>
      <w:r w:rsidR="00941571">
        <w:rPr>
          <w:rFonts w:ascii="仿宋" w:eastAsia="仿宋" w:hAnsi="仿宋" w:cs="仿宋" w:hint="eastAsia"/>
          <w:b w:val="0"/>
          <w:bCs/>
          <w:szCs w:val="28"/>
        </w:rPr>
        <w:t>李乐</w:t>
      </w:r>
      <w:r>
        <w:rPr>
          <w:rFonts w:ascii="仿宋" w:eastAsia="仿宋" w:hAnsi="仿宋" w:cs="仿宋" w:hint="eastAsia"/>
          <w:b w:val="0"/>
          <w:bCs/>
          <w:szCs w:val="28"/>
        </w:rPr>
        <w:t xml:space="preserve">               电子邮箱：</w:t>
      </w:r>
      <w:hyperlink r:id="rId10" w:history="1">
        <w:r w:rsidR="00E6473B" w:rsidRPr="00A34886">
          <w:rPr>
            <w:rStyle w:val="a6"/>
            <w:rFonts w:ascii="仿宋" w:eastAsia="仿宋" w:hAnsi="仿宋" w:cs="仿宋" w:hint="eastAsia"/>
            <w:b w:val="0"/>
            <w:bCs/>
            <w:szCs w:val="28"/>
          </w:rPr>
          <w:t>zghgqyglxh</w:t>
        </w:r>
        <w:r w:rsidR="00E6473B" w:rsidRPr="00A34886">
          <w:rPr>
            <w:rStyle w:val="a6"/>
            <w:rFonts w:ascii="仿宋" w:eastAsia="仿宋" w:hAnsi="仿宋" w:cs="仿宋"/>
            <w:b w:val="0"/>
            <w:bCs/>
            <w:szCs w:val="28"/>
          </w:rPr>
          <w:t>2008@163.com</w:t>
        </w:r>
      </w:hyperlink>
    </w:p>
    <w:p w14:paraId="74FCF8BB" w14:textId="77777777" w:rsidR="00E6473B" w:rsidRDefault="00E6473B" w:rsidP="00E6473B">
      <w:pPr>
        <w:pStyle w:val="a3"/>
        <w:tabs>
          <w:tab w:val="left" w:pos="1440"/>
        </w:tabs>
        <w:spacing w:line="440" w:lineRule="exact"/>
        <w:ind w:firstLineChars="200" w:firstLine="560"/>
        <w:jc w:val="left"/>
        <w:rPr>
          <w:rFonts w:ascii="仿宋" w:eastAsia="仿宋" w:hAnsi="仿宋" w:cs="仿宋"/>
          <w:b w:val="0"/>
          <w:bCs/>
          <w:color w:val="0000FF"/>
          <w:szCs w:val="28"/>
          <w:u w:val="single"/>
        </w:rPr>
      </w:pPr>
    </w:p>
    <w:p w14:paraId="27DF11A0" w14:textId="77777777" w:rsidR="00941571" w:rsidRPr="00E6473B" w:rsidRDefault="00E6473B" w:rsidP="00E6473B">
      <w:pPr>
        <w:pStyle w:val="a3"/>
      </w:pPr>
      <w:r w:rsidRPr="00E6473B">
        <w:rPr>
          <w:noProof/>
        </w:rPr>
        <w:drawing>
          <wp:inline distT="0" distB="0" distL="0" distR="0" wp14:anchorId="6F836744" wp14:editId="1F1D9DC8">
            <wp:extent cx="1000125" cy="97781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李乐 微信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007" cy="101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扫描进行会议咨询</w:t>
      </w:r>
      <w:r>
        <w:rPr>
          <w:rFonts w:hint="eastAsia"/>
          <w:noProof/>
        </w:rPr>
        <w:drawing>
          <wp:inline distT="0" distB="0" distL="0" distR="0" wp14:anchorId="4E3AC1B8" wp14:editId="3F26954C">
            <wp:extent cx="933450" cy="86114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报名信息表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855" cy="88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可直接报名</w:t>
      </w:r>
    </w:p>
    <w:p w14:paraId="33B3EBFC" w14:textId="77777777" w:rsidR="00232295" w:rsidRDefault="00D41740">
      <w:pPr>
        <w:pStyle w:val="a3"/>
        <w:tabs>
          <w:tab w:val="left" w:pos="1440"/>
        </w:tabs>
        <w:spacing w:line="440" w:lineRule="exact"/>
        <w:ind w:firstLineChars="200" w:firstLine="562"/>
        <w:jc w:val="left"/>
        <w:rPr>
          <w:rFonts w:ascii="仿宋" w:eastAsia="仿宋" w:hAnsi="仿宋" w:cs="仿宋"/>
          <w:szCs w:val="28"/>
        </w:rPr>
      </w:pPr>
      <w:r>
        <w:rPr>
          <w:rFonts w:ascii="仿宋" w:eastAsia="仿宋" w:hAnsi="仿宋" w:cs="仿宋" w:hint="eastAsia"/>
          <w:bCs/>
          <w:noProof/>
          <w:szCs w:val="28"/>
        </w:rPr>
        <w:drawing>
          <wp:anchor distT="0" distB="0" distL="114300" distR="114300" simplePos="0" relativeHeight="251658240" behindDoc="1" locked="0" layoutInCell="0" allowOverlap="1" wp14:anchorId="463A5C33" wp14:editId="47EFF754">
            <wp:simplePos x="0" y="0"/>
            <wp:positionH relativeFrom="column">
              <wp:posOffset>3690620</wp:posOffset>
            </wp:positionH>
            <wp:positionV relativeFrom="paragraph">
              <wp:posOffset>120650</wp:posOffset>
            </wp:positionV>
            <wp:extent cx="1696085" cy="1696085"/>
            <wp:effectExtent l="0" t="0" r="10795" b="10795"/>
            <wp:wrapNone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6085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70F99E" w14:textId="77777777" w:rsidR="00232295" w:rsidRDefault="00D41740">
      <w:pPr>
        <w:pStyle w:val="a3"/>
        <w:tabs>
          <w:tab w:val="left" w:pos="1440"/>
        </w:tabs>
        <w:spacing w:line="440" w:lineRule="exact"/>
        <w:ind w:firstLineChars="200" w:firstLine="562"/>
        <w:jc w:val="left"/>
        <w:rPr>
          <w:rFonts w:ascii="仿宋" w:eastAsia="仿宋" w:hAnsi="仿宋" w:cs="仿宋"/>
          <w:bCs/>
          <w:szCs w:val="28"/>
        </w:rPr>
      </w:pPr>
      <w:r>
        <w:rPr>
          <w:rFonts w:ascii="仿宋" w:eastAsia="仿宋" w:hAnsi="仿宋" w:cs="仿宋" w:hint="eastAsia"/>
          <w:szCs w:val="28"/>
        </w:rPr>
        <w:t>附 件：</w:t>
      </w:r>
      <w:r>
        <w:rPr>
          <w:rFonts w:ascii="仿宋" w:eastAsia="仿宋" w:hAnsi="仿宋" w:cs="仿宋" w:hint="eastAsia"/>
          <w:b w:val="0"/>
          <w:szCs w:val="28"/>
        </w:rPr>
        <w:t>参会回执表</w:t>
      </w:r>
    </w:p>
    <w:p w14:paraId="4124D86C" w14:textId="77777777" w:rsidR="00232295" w:rsidRDefault="00D41740">
      <w:pPr>
        <w:spacing w:line="360" w:lineRule="exact"/>
        <w:ind w:firstLineChars="200" w:firstLine="560"/>
        <w:rPr>
          <w:rFonts w:ascii="宋体" w:hAnsi="宋体"/>
          <w:kern w:val="0"/>
          <w:sz w:val="27"/>
          <w:szCs w:val="27"/>
        </w:rPr>
      </w:pPr>
      <w:r>
        <w:rPr>
          <w:rFonts w:ascii="宋体" w:hAnsi="宋体" w:hint="eastAsia"/>
          <w:kern w:val="0"/>
          <w:sz w:val="28"/>
          <w:szCs w:val="28"/>
        </w:rPr>
        <w:t xml:space="preserve">                       </w:t>
      </w:r>
      <w:r>
        <w:rPr>
          <w:rFonts w:ascii="宋体" w:hAnsi="宋体" w:hint="eastAsia"/>
          <w:kern w:val="0"/>
          <w:sz w:val="27"/>
          <w:szCs w:val="27"/>
        </w:rPr>
        <w:t xml:space="preserve">          </w:t>
      </w:r>
      <w:r>
        <w:rPr>
          <w:rFonts w:ascii="宋体" w:hAnsi="宋体"/>
          <w:kern w:val="0"/>
          <w:sz w:val="27"/>
          <w:szCs w:val="27"/>
        </w:rPr>
        <w:t xml:space="preserve">  </w:t>
      </w:r>
      <w:r>
        <w:rPr>
          <w:rFonts w:ascii="宋体" w:hAnsi="宋体" w:hint="eastAsia"/>
          <w:kern w:val="0"/>
          <w:sz w:val="27"/>
          <w:szCs w:val="27"/>
        </w:rPr>
        <w:t xml:space="preserve">     </w:t>
      </w:r>
    </w:p>
    <w:p w14:paraId="3D8F7FA6" w14:textId="77777777" w:rsidR="00232295" w:rsidRDefault="00D41740">
      <w:pPr>
        <w:spacing w:line="360" w:lineRule="exact"/>
        <w:ind w:firstLineChars="200" w:firstLine="540"/>
        <w:rPr>
          <w:rFonts w:ascii="宋体" w:hAnsi="宋体"/>
          <w:kern w:val="0"/>
          <w:sz w:val="27"/>
          <w:szCs w:val="27"/>
        </w:rPr>
      </w:pPr>
      <w:r>
        <w:rPr>
          <w:rFonts w:ascii="宋体" w:hAnsi="宋体" w:hint="eastAsia"/>
          <w:kern w:val="0"/>
          <w:sz w:val="27"/>
          <w:szCs w:val="27"/>
        </w:rPr>
        <w:t xml:space="preserve">   </w:t>
      </w:r>
    </w:p>
    <w:p w14:paraId="4520EA08" w14:textId="77777777" w:rsidR="00232295" w:rsidRDefault="00D41740">
      <w:pPr>
        <w:spacing w:line="360" w:lineRule="exact"/>
        <w:ind w:firstLineChars="2200" w:firstLine="594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宋体" w:hAnsi="宋体" w:hint="eastAsia"/>
          <w:kern w:val="0"/>
          <w:sz w:val="27"/>
          <w:szCs w:val="27"/>
        </w:rPr>
        <w:lastRenderedPageBreak/>
        <w:t xml:space="preserve"> 二</w:t>
      </w:r>
      <w:r>
        <w:rPr>
          <w:rFonts w:ascii="宋体" w:hAnsi="宋体" w:hint="eastAsia"/>
          <w:kern w:val="0"/>
          <w:sz w:val="28"/>
          <w:szCs w:val="28"/>
        </w:rPr>
        <w:t>〇</w:t>
      </w:r>
      <w:r>
        <w:rPr>
          <w:rFonts w:ascii="宋体" w:hAnsi="宋体" w:hint="eastAsia"/>
          <w:kern w:val="0"/>
          <w:sz w:val="27"/>
          <w:szCs w:val="27"/>
        </w:rPr>
        <w:t>二一年十二月</w:t>
      </w:r>
    </w:p>
    <w:p w14:paraId="1ABF0FDF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2ED0A51F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155B5834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6C53705F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580AD02A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31E0CB94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17EEAAF5" w14:textId="77777777" w:rsidR="00232295" w:rsidRDefault="00232295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3A2149B4" w14:textId="77777777" w:rsidR="00E6473B" w:rsidRDefault="00E6473B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</w:p>
    <w:p w14:paraId="2A1549EC" w14:textId="77777777" w:rsidR="00232295" w:rsidRDefault="00D41740">
      <w:pPr>
        <w:pStyle w:val="a4"/>
        <w:widowControl/>
        <w:spacing w:line="315" w:lineRule="atLeas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附件： </w:t>
      </w:r>
    </w:p>
    <w:p w14:paraId="0DC199CF" w14:textId="77777777" w:rsidR="00232295" w:rsidRDefault="00D41740">
      <w:pPr>
        <w:ind w:firstLineChars="200" w:firstLine="560"/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2022热塑性弹性体制备工艺及创新与应用研讨会回执表</w:t>
      </w:r>
    </w:p>
    <w:tbl>
      <w:tblPr>
        <w:tblW w:w="9298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2066"/>
        <w:gridCol w:w="2021"/>
        <w:gridCol w:w="504"/>
        <w:gridCol w:w="543"/>
        <w:gridCol w:w="1108"/>
        <w:gridCol w:w="291"/>
        <w:gridCol w:w="1325"/>
      </w:tblGrid>
      <w:tr w:rsidR="00232295" w14:paraId="25C43882" w14:textId="77777777">
        <w:trPr>
          <w:trHeight w:val="689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66115" w14:textId="77777777" w:rsidR="00232295" w:rsidRDefault="00D41740">
            <w:pPr>
              <w:jc w:val="center"/>
              <w:outlineLvl w:val="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459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373606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206463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对接需求</w:t>
            </w:r>
          </w:p>
        </w:tc>
        <w:tc>
          <w:tcPr>
            <w:tcW w:w="161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B80C7E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1C45B69D" w14:textId="77777777">
        <w:trPr>
          <w:trHeight w:val="689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89B14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企业简介</w:t>
            </w:r>
          </w:p>
        </w:tc>
        <w:tc>
          <w:tcPr>
            <w:tcW w:w="785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2255E4" w14:textId="77777777" w:rsidR="00232295" w:rsidRDefault="00232295">
            <w:pPr>
              <w:ind w:firstLineChars="200" w:firstLine="56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251C4893" w14:textId="77777777">
        <w:trPr>
          <w:trHeight w:val="1367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B7403" w14:textId="77777777" w:rsidR="00232295" w:rsidRDefault="00D41740">
            <w:pPr>
              <w:ind w:firstLineChars="100" w:firstLine="28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</w:t>
            </w:r>
          </w:p>
          <w:p w14:paraId="501E5BCC" w14:textId="77777777" w:rsidR="00232295" w:rsidRDefault="00D41740"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产品介绍</w:t>
            </w:r>
          </w:p>
        </w:tc>
        <w:tc>
          <w:tcPr>
            <w:tcW w:w="785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B4909A" w14:textId="77777777" w:rsidR="00232295" w:rsidRDefault="00232295">
            <w:pPr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3EE17744" w14:textId="77777777">
        <w:trPr>
          <w:trHeight w:val="1367"/>
          <w:jc w:val="center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90711" w14:textId="77777777" w:rsidR="00232295" w:rsidRDefault="00D41740">
            <w:pPr>
              <w:jc w:val="center"/>
              <w:outlineLvl w:val="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参会代表 登记</w:t>
            </w: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3104F2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  名</w:t>
            </w:r>
          </w:p>
        </w:tc>
        <w:tc>
          <w:tcPr>
            <w:tcW w:w="30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9795B9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职务/称</w:t>
            </w: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57C3ED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   机</w:t>
            </w: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04669D" w14:textId="77777777" w:rsidR="00232295" w:rsidRDefault="00D41740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 子 邮 箱</w:t>
            </w:r>
          </w:p>
        </w:tc>
      </w:tr>
      <w:tr w:rsidR="00232295" w14:paraId="6D61046C" w14:textId="77777777">
        <w:trPr>
          <w:trHeight w:val="695"/>
          <w:jc w:val="center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4A8F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9E4E80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367CB0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5A2CE6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795FE8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10E8D07D" w14:textId="77777777">
        <w:trPr>
          <w:trHeight w:val="695"/>
          <w:jc w:val="center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38577" w14:textId="77777777" w:rsidR="00232295" w:rsidRDefault="00232295">
            <w:pPr>
              <w:jc w:val="center"/>
              <w:outlineLvl w:val="0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54052A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56FB6B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F80593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FA99BE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1F7C0CA4" w14:textId="77777777">
        <w:trPr>
          <w:trHeight w:val="695"/>
          <w:jc w:val="center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3034E" w14:textId="77777777" w:rsidR="00232295" w:rsidRDefault="00232295">
            <w:pPr>
              <w:jc w:val="center"/>
              <w:outlineLvl w:val="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F2B481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03ABA8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DD0A00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D55DCC" w14:textId="77777777" w:rsidR="00232295" w:rsidRDefault="00232295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232295" w14:paraId="41C3FD7E" w14:textId="77777777">
        <w:trPr>
          <w:trHeight w:val="695"/>
          <w:jc w:val="center"/>
        </w:trPr>
        <w:tc>
          <w:tcPr>
            <w:tcW w:w="92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DA586" w14:textId="77777777" w:rsidR="00232295" w:rsidRDefault="00D41740"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住宿要求：    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标间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○      合住○     不用安排○</w:t>
            </w:r>
          </w:p>
        </w:tc>
      </w:tr>
      <w:tr w:rsidR="00232295" w14:paraId="31C33C32" w14:textId="77777777">
        <w:trPr>
          <w:trHeight w:val="695"/>
          <w:jc w:val="center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08F56" w14:textId="77777777" w:rsidR="00232295" w:rsidRDefault="00D41740"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发票事宜</w:t>
            </w:r>
          </w:p>
        </w:tc>
        <w:tc>
          <w:tcPr>
            <w:tcW w:w="78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79170" w14:textId="77777777" w:rsidR="00232295" w:rsidRDefault="00D41740">
            <w:pPr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发票单位名称：</w:t>
            </w:r>
          </w:p>
        </w:tc>
      </w:tr>
      <w:tr w:rsidR="00232295" w14:paraId="727B6CEC" w14:textId="77777777">
        <w:trPr>
          <w:trHeight w:val="695"/>
          <w:jc w:val="center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2115" w14:textId="77777777" w:rsidR="00232295" w:rsidRDefault="00232295"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8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F114" w14:textId="77777777" w:rsidR="00232295" w:rsidRDefault="00D41740">
            <w:pPr>
              <w:spacing w:line="0" w:lineRule="atLeas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发票项目：  ○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培训费     </w:t>
            </w:r>
            <w:r>
              <w:rPr>
                <w:rFonts w:ascii="宋体" w:hAnsi="宋体" w:cs="宋体" w:hint="eastAsia"/>
                <w:sz w:val="28"/>
                <w:szCs w:val="28"/>
              </w:rPr>
              <w:t>○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会务费</w:t>
            </w:r>
          </w:p>
        </w:tc>
      </w:tr>
      <w:tr w:rsidR="00232295" w14:paraId="6613209D" w14:textId="77777777">
        <w:trPr>
          <w:trHeight w:val="1194"/>
          <w:jc w:val="center"/>
        </w:trPr>
        <w:tc>
          <w:tcPr>
            <w:tcW w:w="92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E7FDE" w14:textId="77777777" w:rsidR="00232295" w:rsidRDefault="00D41740">
            <w:pPr>
              <w:spacing w:line="0" w:lineRule="atLeas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是否提交会议论文：□是 □否，论文题目：</w:t>
            </w:r>
          </w:p>
          <w:p w14:paraId="3B4C0AF1" w14:textId="77777777" w:rsidR="00232295" w:rsidRDefault="00D41740">
            <w:pPr>
              <w:spacing w:line="0" w:lineRule="atLeas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是否参加会场技术发言： □是 □否，发言题目：</w:t>
            </w:r>
          </w:p>
          <w:p w14:paraId="6F4C883B" w14:textId="77777777" w:rsidR="00232295" w:rsidRDefault="00D41740">
            <w:pPr>
              <w:spacing w:line="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其他备注：</w:t>
            </w:r>
          </w:p>
        </w:tc>
      </w:tr>
      <w:tr w:rsidR="00232295" w14:paraId="1F565EA3" w14:textId="77777777">
        <w:trPr>
          <w:trHeight w:val="1621"/>
          <w:jc w:val="center"/>
        </w:trPr>
        <w:tc>
          <w:tcPr>
            <w:tcW w:w="552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6D71782" w14:textId="77777777" w:rsidR="00232295" w:rsidRDefault="00D41740">
            <w:pPr>
              <w:spacing w:line="36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银行汇款至：</w:t>
            </w:r>
          </w:p>
          <w:p w14:paraId="04AD7BFF" w14:textId="77777777" w:rsidR="00232295" w:rsidRDefault="00D41740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户 名：北京邦凯企业管理咨询有限公司</w:t>
            </w:r>
          </w:p>
          <w:p w14:paraId="0E7A87BC" w14:textId="77777777" w:rsidR="00232295" w:rsidRDefault="00D41740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开户行：中国工商银行北京玉泉路支行</w:t>
            </w:r>
          </w:p>
          <w:p w14:paraId="0DB5DD37" w14:textId="77777777" w:rsidR="00232295" w:rsidRDefault="00D41740">
            <w:pPr>
              <w:spacing w:line="360" w:lineRule="exact"/>
              <w:rPr>
                <w:rFonts w:ascii="宋体" w:hAnsi="宋体" w:cs="宋体"/>
                <w:kern w:val="0"/>
                <w:sz w:val="28"/>
                <w:szCs w:val="28"/>
                <w:u w:val="single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账 号：0200063009200050454</w:t>
            </w:r>
          </w:p>
        </w:tc>
        <w:tc>
          <w:tcPr>
            <w:tcW w:w="377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4F43703" w14:textId="77777777" w:rsidR="00232295" w:rsidRDefault="00D41740">
            <w:pPr>
              <w:spacing w:line="0" w:lineRule="atLeas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签名/盖章：</w:t>
            </w:r>
          </w:p>
          <w:p w14:paraId="77EF321F" w14:textId="77777777" w:rsidR="00232295" w:rsidRDefault="00232295">
            <w:pPr>
              <w:spacing w:line="0" w:lineRule="atLeas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 w14:paraId="2E62CCC5" w14:textId="77777777" w:rsidR="00232295" w:rsidRDefault="00D41740">
            <w:pPr>
              <w:pStyle w:val="TableParagraph"/>
              <w:spacing w:before="132"/>
              <w:ind w:left="78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日   期：</w:t>
            </w:r>
          </w:p>
        </w:tc>
      </w:tr>
      <w:tr w:rsidR="00232295" w14:paraId="7152D8E8" w14:textId="77777777">
        <w:trPr>
          <w:trHeight w:val="913"/>
          <w:jc w:val="center"/>
        </w:trPr>
        <w:tc>
          <w:tcPr>
            <w:tcW w:w="92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481D" w14:textId="77777777" w:rsidR="00941571" w:rsidRDefault="00941571" w:rsidP="00941571">
            <w:pPr>
              <w:pStyle w:val="a3"/>
              <w:tabs>
                <w:tab w:val="left" w:pos="1440"/>
              </w:tabs>
              <w:spacing w:line="440" w:lineRule="exact"/>
              <w:ind w:firstLineChars="200" w:firstLine="560"/>
              <w:jc w:val="left"/>
              <w:rPr>
                <w:rFonts w:ascii="仿宋" w:eastAsia="仿宋" w:hAnsi="仿宋" w:cs="仿宋"/>
                <w:b w:val="0"/>
                <w:bCs/>
                <w:szCs w:val="28"/>
              </w:rPr>
            </w:pPr>
            <w:r>
              <w:rPr>
                <w:rFonts w:ascii="仿宋" w:eastAsia="仿宋" w:hAnsi="仿宋" w:cs="仿宋" w:hint="eastAsia"/>
                <w:b w:val="0"/>
                <w:bCs/>
                <w:szCs w:val="28"/>
              </w:rPr>
              <w:t>电    话：</w:t>
            </w:r>
            <w:r>
              <w:rPr>
                <w:rFonts w:ascii="仿宋" w:eastAsia="仿宋" w:hAnsi="仿宋" w:cs="仿宋"/>
                <w:b w:val="0"/>
                <w:bCs/>
                <w:szCs w:val="28"/>
              </w:rPr>
              <w:t>13041122753</w:t>
            </w:r>
            <w:r>
              <w:rPr>
                <w:rFonts w:ascii="仿宋" w:eastAsia="仿宋" w:hAnsi="仿宋" w:cs="仿宋" w:hint="eastAsia"/>
                <w:b w:val="0"/>
                <w:bCs/>
                <w:szCs w:val="28"/>
              </w:rPr>
              <w:t xml:space="preserve">          微    信：</w:t>
            </w:r>
            <w:r>
              <w:rPr>
                <w:rFonts w:ascii="仿宋" w:eastAsia="仿宋" w:hAnsi="仿宋" w:cs="仿宋"/>
                <w:b w:val="0"/>
                <w:bCs/>
                <w:szCs w:val="28"/>
              </w:rPr>
              <w:t>13041122753</w:t>
            </w:r>
          </w:p>
          <w:p w14:paraId="7AD06383" w14:textId="77777777" w:rsidR="00941571" w:rsidRDefault="00941571" w:rsidP="00941571">
            <w:pPr>
              <w:pStyle w:val="a3"/>
              <w:tabs>
                <w:tab w:val="left" w:pos="1440"/>
              </w:tabs>
              <w:spacing w:line="440" w:lineRule="exact"/>
              <w:ind w:firstLineChars="200" w:firstLine="560"/>
              <w:jc w:val="left"/>
              <w:rPr>
                <w:rFonts w:ascii="仿宋" w:eastAsia="仿宋" w:hAnsi="仿宋" w:cs="仿宋"/>
                <w:b w:val="0"/>
                <w:bCs/>
                <w:szCs w:val="28"/>
              </w:rPr>
            </w:pPr>
            <w:r>
              <w:rPr>
                <w:rFonts w:ascii="仿宋" w:eastAsia="仿宋" w:hAnsi="仿宋" w:cs="仿宋" w:hint="eastAsia"/>
                <w:b w:val="0"/>
                <w:bCs/>
                <w:szCs w:val="28"/>
              </w:rPr>
              <w:t>联 系 人: 李乐               电子邮箱：</w:t>
            </w:r>
            <w:hyperlink r:id="rId14" w:history="1">
              <w:r w:rsidRPr="00A34886">
                <w:rPr>
                  <w:rStyle w:val="a6"/>
                  <w:rFonts w:ascii="仿宋" w:eastAsia="仿宋" w:hAnsi="仿宋" w:cs="仿宋" w:hint="eastAsia"/>
                  <w:b w:val="0"/>
                  <w:bCs/>
                  <w:szCs w:val="28"/>
                </w:rPr>
                <w:t>zghgqyglxh</w:t>
              </w:r>
              <w:r w:rsidRPr="00A34886">
                <w:rPr>
                  <w:rStyle w:val="a6"/>
                  <w:rFonts w:ascii="仿宋" w:eastAsia="仿宋" w:hAnsi="仿宋" w:cs="仿宋"/>
                  <w:b w:val="0"/>
                  <w:bCs/>
                  <w:szCs w:val="28"/>
                </w:rPr>
                <w:t>2008@163.com</w:t>
              </w:r>
            </w:hyperlink>
          </w:p>
          <w:p w14:paraId="278696C5" w14:textId="77777777" w:rsidR="00232295" w:rsidRPr="00941571" w:rsidRDefault="00232295">
            <w:pPr>
              <w:snapToGrid w:val="0"/>
              <w:spacing w:line="380" w:lineRule="atLeas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12583837" w14:textId="77777777" w:rsidR="00232295" w:rsidRDefault="00232295">
      <w:pPr>
        <w:adjustRightInd w:val="0"/>
        <w:snapToGrid w:val="0"/>
        <w:spacing w:line="360" w:lineRule="exact"/>
        <w:rPr>
          <w:rFonts w:ascii="宋体" w:hAnsi="宋体" w:cs="宋体"/>
          <w:kern w:val="0"/>
          <w:sz w:val="28"/>
          <w:szCs w:val="28"/>
        </w:rPr>
      </w:pPr>
    </w:p>
    <w:p w14:paraId="5D715A3D" w14:textId="77777777" w:rsidR="00232295" w:rsidRDefault="00232295"/>
    <w:p w14:paraId="609FC235" w14:textId="77777777" w:rsidR="00232295" w:rsidRDefault="00232295"/>
    <w:sectPr w:rsidR="00232295">
      <w:pgSz w:w="11906" w:h="16838"/>
      <w:pgMar w:top="1327" w:right="1293" w:bottom="1383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EF6A04" w14:textId="77777777" w:rsidR="00B466BA" w:rsidRDefault="00B466BA" w:rsidP="00941571">
      <w:r>
        <w:separator/>
      </w:r>
    </w:p>
  </w:endnote>
  <w:endnote w:type="continuationSeparator" w:id="0">
    <w:p w14:paraId="78C24D03" w14:textId="77777777" w:rsidR="00B466BA" w:rsidRDefault="00B466BA" w:rsidP="00941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339929" w14:textId="77777777" w:rsidR="00B466BA" w:rsidRDefault="00B466BA" w:rsidP="00941571">
      <w:r>
        <w:separator/>
      </w:r>
    </w:p>
  </w:footnote>
  <w:footnote w:type="continuationSeparator" w:id="0">
    <w:p w14:paraId="43FF07AF" w14:textId="77777777" w:rsidR="00B466BA" w:rsidRDefault="00B466BA" w:rsidP="00941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932611"/>
    <w:multiLevelType w:val="singleLevel"/>
    <w:tmpl w:val="8E93261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50E82F1"/>
    <w:multiLevelType w:val="singleLevel"/>
    <w:tmpl w:val="A50E82F1"/>
    <w:lvl w:ilvl="0">
      <w:start w:val="8"/>
      <w:numFmt w:val="decimal"/>
      <w:suff w:val="space"/>
      <w:lvlText w:val="%1."/>
      <w:lvlJc w:val="left"/>
    </w:lvl>
  </w:abstractNum>
  <w:abstractNum w:abstractNumId="2">
    <w:nsid w:val="D7C7EB82"/>
    <w:multiLevelType w:val="singleLevel"/>
    <w:tmpl w:val="D7C7EB82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abstractNum w:abstractNumId="3">
    <w:nsid w:val="04292571"/>
    <w:multiLevelType w:val="singleLevel"/>
    <w:tmpl w:val="04292571"/>
    <w:lvl w:ilvl="0">
      <w:start w:val="9"/>
      <w:numFmt w:val="decimal"/>
      <w:lvlText w:val="%1."/>
      <w:lvlJc w:val="left"/>
      <w:pPr>
        <w:tabs>
          <w:tab w:val="left" w:pos="312"/>
        </w:tabs>
      </w:pPr>
      <w:rPr>
        <w:rFonts w:ascii="仿宋" w:eastAsia="仿宋" w:hAnsi="仿宋" w:cs="仿宋" w:hint="default"/>
        <w:b/>
        <w:bCs/>
      </w:rPr>
    </w:lvl>
  </w:abstractNum>
  <w:abstractNum w:abstractNumId="4">
    <w:nsid w:val="310F6521"/>
    <w:multiLevelType w:val="singleLevel"/>
    <w:tmpl w:val="310F6521"/>
    <w:lvl w:ilvl="0">
      <w:start w:val="4"/>
      <w:numFmt w:val="decimal"/>
      <w:suff w:val="space"/>
      <w:lvlText w:val="%1."/>
      <w:lvlJc w:val="left"/>
    </w:lvl>
  </w:abstractNum>
  <w:abstractNum w:abstractNumId="5">
    <w:nsid w:val="5FB6F855"/>
    <w:multiLevelType w:val="singleLevel"/>
    <w:tmpl w:val="5FB6F855"/>
    <w:lvl w:ilvl="0">
      <w:start w:val="1"/>
      <w:numFmt w:val="decimal"/>
      <w:lvlText w:val="%1."/>
      <w:lvlJc w:val="left"/>
      <w:pPr>
        <w:tabs>
          <w:tab w:val="left" w:pos="312"/>
        </w:tabs>
        <w:ind w:left="421"/>
      </w:pPr>
      <w:rPr>
        <w:rFonts w:ascii="仿宋" w:eastAsia="仿宋" w:hAnsi="仿宋" w:cs="仿宋" w:hint="default"/>
        <w:b w:val="0"/>
        <w:bCs w:val="0"/>
        <w:sz w:val="28"/>
        <w:szCs w:val="28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295"/>
    <w:rsid w:val="0013390D"/>
    <w:rsid w:val="00232295"/>
    <w:rsid w:val="00827798"/>
    <w:rsid w:val="00941571"/>
    <w:rsid w:val="00B07202"/>
    <w:rsid w:val="00B466BA"/>
    <w:rsid w:val="00CC62FC"/>
    <w:rsid w:val="00D41740"/>
    <w:rsid w:val="00E01948"/>
    <w:rsid w:val="00E51C36"/>
    <w:rsid w:val="00E6473B"/>
    <w:rsid w:val="00F04210"/>
    <w:rsid w:val="00FB0895"/>
    <w:rsid w:val="49F0457F"/>
    <w:rsid w:val="7EA9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4A5106"/>
  <w15:docId w15:val="{B1CDAFEE-73BA-4F0A-AF91-766D94EFA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60" w:lineRule="atLeast"/>
      <w:ind w:firstLine="555"/>
    </w:pPr>
    <w:rPr>
      <w:rFonts w:ascii="仿宋_GB2312" w:eastAsia="仿宋_GB2312"/>
      <w:b/>
      <w:kern w:val="0"/>
      <w:sz w:val="28"/>
    </w:rPr>
  </w:style>
  <w:style w:type="paragraph" w:styleId="a4">
    <w:name w:val="Normal (Web)"/>
    <w:basedOn w:val="a"/>
    <w:uiPriority w:val="99"/>
    <w:unhideWhenUsed/>
    <w:qFormat/>
    <w:pPr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header"/>
    <w:basedOn w:val="a"/>
    <w:link w:val="Char"/>
    <w:rsid w:val="00941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941571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941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94157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zghgqyglxh2008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9%AB%98%E5%88%86%E5%AD%90%E7%BB%93%E6%9E%84%E6%9D%90%E6%96%99/8434914" TargetMode="External"/><Relationship Id="rId14" Type="http://schemas.openxmlformats.org/officeDocument/2006/relationships/hyperlink" Target="mailto:zghgqyglxh2008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34510</dc:creator>
  <cp:lastModifiedBy>Windows 用户</cp:lastModifiedBy>
  <cp:revision>6</cp:revision>
  <dcterms:created xsi:type="dcterms:W3CDTF">2022-01-04T05:49:00Z</dcterms:created>
  <dcterms:modified xsi:type="dcterms:W3CDTF">2022-02-08T09:13:00Z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70CC43DE9E0A41BB87B773ADDE92AEE7</vt:lpwstr>
  </property>
</Properties>
</file>